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95" w:rsidRDefault="008D4895" w:rsidP="00077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="00C13BEC" w:rsidRPr="00077EC8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="00C13BEC" w:rsidRPr="00077EC8">
        <w:rPr>
          <w:rFonts w:ascii="Times New Roman" w:hAnsi="Times New Roman" w:cs="Times New Roman"/>
          <w:b/>
          <w:sz w:val="28"/>
          <w:szCs w:val="28"/>
        </w:rPr>
        <w:t>-образовательная работа с детьми 4 –</w:t>
      </w:r>
      <w:proofErr w:type="spellStart"/>
      <w:r w:rsidR="00C13BEC" w:rsidRPr="00077EC8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C13BEC" w:rsidRPr="00077EC8">
        <w:rPr>
          <w:rFonts w:ascii="Times New Roman" w:hAnsi="Times New Roman" w:cs="Times New Roman"/>
          <w:b/>
          <w:sz w:val="28"/>
          <w:szCs w:val="28"/>
        </w:rPr>
        <w:t xml:space="preserve"> года жизни</w:t>
      </w:r>
      <w:r w:rsidRPr="00077EC8">
        <w:rPr>
          <w:rFonts w:ascii="Times New Roman" w:hAnsi="Times New Roman" w:cs="Times New Roman"/>
          <w:b/>
          <w:sz w:val="28"/>
          <w:szCs w:val="28"/>
        </w:rPr>
        <w:t>»</w:t>
      </w:r>
    </w:p>
    <w:p w:rsidR="00077EC8" w:rsidRPr="00077EC8" w:rsidRDefault="00077EC8" w:rsidP="00077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Цели:</w:t>
      </w:r>
      <w:r w:rsidRPr="00077EC8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обсуждение планов, перспектив на новый учебный год; повышение педагогической культуры родителей.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77EC8">
        <w:rPr>
          <w:rFonts w:ascii="Times New Roman" w:hAnsi="Times New Roman" w:cs="Times New Roman"/>
          <w:sz w:val="28"/>
          <w:szCs w:val="28"/>
        </w:rPr>
        <w:t xml:space="preserve"> рассмотреть возрастные и индивидуальные особенности детей 3- 4 лет;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ребёнком, изучать его, видеть успехи и неудачи, стараться помочь ему развиваться в его собственном темпе; активизироват</w:t>
      </w:r>
      <w:r w:rsidR="00C13BEC" w:rsidRPr="00077EC8">
        <w:rPr>
          <w:rFonts w:ascii="Times New Roman" w:hAnsi="Times New Roman" w:cs="Times New Roman"/>
          <w:sz w:val="28"/>
          <w:szCs w:val="28"/>
        </w:rPr>
        <w:t>ь работу по развитию речи детей; напомнить родителям о ППД, прочее.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План родительского собрания</w:t>
      </w:r>
      <w:r w:rsidRPr="00077EC8">
        <w:rPr>
          <w:rFonts w:ascii="Times New Roman" w:hAnsi="Times New Roman" w:cs="Times New Roman"/>
          <w:sz w:val="28"/>
          <w:szCs w:val="28"/>
        </w:rPr>
        <w:t>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1.Вступительная часть</w:t>
      </w:r>
      <w:r w:rsidR="00C13BEC" w:rsidRPr="00077EC8">
        <w:rPr>
          <w:rFonts w:ascii="Times New Roman" w:hAnsi="Times New Roman" w:cs="Times New Roman"/>
          <w:sz w:val="28"/>
          <w:szCs w:val="28"/>
        </w:rPr>
        <w:t>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2.Возрастные и индивидуальные особенности детей 3-4 лет.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3.Особенности образовательного процесса во второй младшей группе.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4.Ознакомление родителей с целями и задачами ДОУ на новый учебный год</w:t>
      </w:r>
      <w:r w:rsidR="00C13BEC" w:rsidRPr="00077EC8">
        <w:rPr>
          <w:rFonts w:ascii="Times New Roman" w:hAnsi="Times New Roman" w:cs="Times New Roman"/>
          <w:sz w:val="28"/>
          <w:szCs w:val="28"/>
        </w:rPr>
        <w:t>, правилах внутреннего распорядка ДОУ</w:t>
      </w:r>
      <w:r w:rsidRPr="00077EC8">
        <w:rPr>
          <w:rFonts w:ascii="Times New Roman" w:hAnsi="Times New Roman" w:cs="Times New Roman"/>
          <w:sz w:val="28"/>
          <w:szCs w:val="28"/>
        </w:rPr>
        <w:t>.</w:t>
      </w:r>
    </w:p>
    <w:p w:rsidR="00C13BEC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5.</w:t>
      </w:r>
      <w:r w:rsidR="001F0C22" w:rsidRPr="00077EC8">
        <w:rPr>
          <w:rFonts w:ascii="Times New Roman" w:hAnsi="Times New Roman" w:cs="Times New Roman"/>
          <w:sz w:val="28"/>
          <w:szCs w:val="28"/>
        </w:rPr>
        <w:t>Напомнить правила ПД</w:t>
      </w:r>
      <w:r w:rsidR="00C13BEC" w:rsidRPr="00077EC8">
        <w:rPr>
          <w:rFonts w:ascii="Times New Roman" w:hAnsi="Times New Roman" w:cs="Times New Roman"/>
          <w:sz w:val="28"/>
          <w:szCs w:val="28"/>
        </w:rPr>
        <w:t>Д для детей и их родителей</w:t>
      </w:r>
      <w:r w:rsidR="00FB7146" w:rsidRPr="00077EC8">
        <w:rPr>
          <w:rFonts w:ascii="Times New Roman" w:hAnsi="Times New Roman" w:cs="Times New Roman"/>
          <w:sz w:val="28"/>
          <w:szCs w:val="28"/>
        </w:rPr>
        <w:t xml:space="preserve"> (памятки для родителей)</w:t>
      </w:r>
      <w:r w:rsidR="00C13BEC" w:rsidRPr="00077EC8">
        <w:rPr>
          <w:rFonts w:ascii="Times New Roman" w:hAnsi="Times New Roman" w:cs="Times New Roman"/>
          <w:sz w:val="28"/>
          <w:szCs w:val="28"/>
        </w:rPr>
        <w:t>.</w:t>
      </w:r>
    </w:p>
    <w:p w:rsidR="008D4895" w:rsidRPr="00077EC8" w:rsidRDefault="00C13BEC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6. </w:t>
      </w:r>
      <w:r w:rsidR="008D4895" w:rsidRPr="00077EC8">
        <w:rPr>
          <w:rFonts w:ascii="Times New Roman" w:hAnsi="Times New Roman" w:cs="Times New Roman"/>
          <w:sz w:val="28"/>
          <w:szCs w:val="28"/>
        </w:rPr>
        <w:t>Выборы родительского комитета.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077EC8">
        <w:rPr>
          <w:rFonts w:ascii="Times New Roman" w:hAnsi="Times New Roman" w:cs="Times New Roman"/>
          <w:sz w:val="28"/>
          <w:szCs w:val="28"/>
        </w:rPr>
        <w:t xml:space="preserve"> беседа – диалог.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1. Приветствие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Добрый вечер, уважаемые родители! Мы рады видеть Вас на нашем первом родительском собрании. Сегодня мы расскажем Вам о периоде адаптации ваших деток, возрастных особенностях детей 3-4 лет, программе, по которой мы работаем и решим некоторые организационные вопросы.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Итак, ваши детки перешли во вторую младшую группу. Большая часть перешла из 2 мл. гр., также у нас есть вновь прибывшие детки.</w:t>
      </w:r>
      <w:r w:rsidR="00D04CFC"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Pr="00077EC8">
        <w:rPr>
          <w:rFonts w:ascii="Times New Roman" w:hAnsi="Times New Roman" w:cs="Times New Roman"/>
          <w:sz w:val="28"/>
          <w:szCs w:val="28"/>
        </w:rPr>
        <w:t>У нас с Вами теперь одна общая цель: сделать их пребывание здесь комфортным, безопасным, интересным, увлекательным, познавательным и т. д.</w:t>
      </w:r>
    </w:p>
    <w:p w:rsidR="008D4895" w:rsidRPr="00077EC8" w:rsidRDefault="00D04CFC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2</w:t>
      </w:r>
      <w:r w:rsidR="008D4895" w:rsidRPr="00077EC8">
        <w:rPr>
          <w:rFonts w:ascii="Times New Roman" w:hAnsi="Times New Roman" w:cs="Times New Roman"/>
          <w:b/>
          <w:sz w:val="28"/>
          <w:szCs w:val="28"/>
        </w:rPr>
        <w:t>. Возрастные особенности детей.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Один из ведущих специалистов по воспитанию детей раннего возраста профессор </w:t>
      </w:r>
      <w:proofErr w:type="gramStart"/>
      <w:r w:rsidRPr="00077EC8">
        <w:rPr>
          <w:rFonts w:ascii="Times New Roman" w:hAnsi="Times New Roman" w:cs="Times New Roman"/>
          <w:sz w:val="28"/>
          <w:szCs w:val="28"/>
        </w:rPr>
        <w:t>Нина  Михайловна</w:t>
      </w:r>
      <w:proofErr w:type="gramEnd"/>
      <w:r w:rsidRPr="00077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EC8">
        <w:rPr>
          <w:rFonts w:ascii="Times New Roman" w:hAnsi="Times New Roman" w:cs="Times New Roman"/>
          <w:sz w:val="28"/>
          <w:szCs w:val="28"/>
        </w:rPr>
        <w:t>Аскарина</w:t>
      </w:r>
      <w:proofErr w:type="spellEnd"/>
      <w:r w:rsidRPr="00077EC8">
        <w:rPr>
          <w:rFonts w:ascii="Times New Roman" w:hAnsi="Times New Roman" w:cs="Times New Roman"/>
          <w:sz w:val="28"/>
          <w:szCs w:val="28"/>
        </w:rPr>
        <w:t>, говоря о данной проблеме, часто приводит один и тот же пример: садовник, пересаживая дерево, готовит участок, бережно окапывает дерево, стараясь не повредить его корневую систему, пересаживает вместе с землей – но, несмотря на все его усилия, дерево на новом месте болеет, пока не приживется. А теперь обратимся к детям.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 Ребенок начинает осознавать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Однако у кризиса 3 лет есть и неприятная сторона – обострение детско-родительских отношений. У малыша ни с того ни с сего появляются некоторые </w:t>
      </w:r>
      <w:r w:rsidRPr="00077EC8">
        <w:rPr>
          <w:rFonts w:ascii="Times New Roman" w:hAnsi="Times New Roman" w:cs="Times New Roman"/>
          <w:sz w:val="28"/>
          <w:szCs w:val="28"/>
        </w:rPr>
        <w:lastRenderedPageBreak/>
        <w:t>особенности,</w:t>
      </w:r>
      <w:r w:rsidR="00D04CFC"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Pr="00077EC8">
        <w:rPr>
          <w:rFonts w:ascii="Times New Roman" w:hAnsi="Times New Roman" w:cs="Times New Roman"/>
          <w:sz w:val="28"/>
          <w:szCs w:val="28"/>
        </w:rPr>
        <w:t>которые очень тревожат мам и пап: деспотизм, своеволие, упрямство, строптивость и негативизм.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 наоборот. Стоит отметить, что обычно период кризиса труднее переносят дети, чем их родители.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Ваш малыш подрастает, становится все более самостоятельным, многое умеет делать без вашей помощи. 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Пусть ваш ребенок еще многое не умеет объяснить, но уже все понимает. Воспитывайте у него слуховое внимание: приучайте слышать то, о чем вы его просите. Поощряйте малейшие успехи малыша. Вот он научился пользоваться расческой, и, посмотрев в зеркало, оценил свою прическу, аккуратный вид. Похвалите ребенка за самостоятельность и умение следить за собой, делать все вовремя. Вы увидите, что в следующий раз он проявит больше инициативы, смелости, любознательности не только в быту, но и в других занятиях.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Ребенок стремится подражать взрослому, ведь именно взрослый является для него источником информации о мире людей. Расширяйте круг общения малыша, используйте любую возможность сообщить ему не только что- то абсолютно новое для него, но и новое об уже известном, освоенном. Так, ребенок знает о том, что в кастрюле варят суп, но открытием для него может стать то, что за супом надо следить, помешивать, чтобы он не выкипел.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Интересным для ребенка будет знакомство, например, с башенным краном. Малыша восхищает один только вид этой большой машины. Не уводите его, дайте ему возможность получше рассмотреть кран, расскажите о работе крановщика, о возможностях подобной техники. Дома еще раз напомните ребенку об увиденном, предложив отразить в рисунке свои впечатления, и вы увидите, с каким удовольствием ребенок будет рисовать. Проявляйте чуткость и тактичность по отношению к рисункам малыша: они не совершенны, но хорошо отражают чувства и настроения малышей. Главная ценность детских рисунков состоит не в том, насколько «художественно» и «достоверно» ребенок изобразил предмет, а в том, что в рисунке он выразил свои чувства, мысли, настроения — впечатление от увиденного.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Интересуйтесь играми малыша. Если ваш ребенок бесцельно катает одну и ту же машинку, беспорядочно укладывает кукол, не заботится о кукольном уголке, то это значит, что у него не сформированы игровые умения: он попросту не умеет играть. Помогите малышу, подскажите новые действия: как нагружать в машину кирпичики (кубики, как ухаживать за куклой, что можно делать с новыми игрушками, в каком направлении продолжить игру.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Демонстрируйте и объясняйте ребенку свои действия, например, вы собираетесь на работу: выбираете одежду, складываете в сумку необходимые вещи —бумаги, ручки, очки, телефон. Вечером, приходя с работы, или по дороге из детского сада домой поделитесь с малышом тем, как прошел ваш день, спросите, что он делал в детском саду, что особенно его волнует.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lastRenderedPageBreak/>
        <w:t>• Показывайте ребенку мир вокруг, совершайте специальные прогулки к объектам, скрытым от глаз малыша в повседневной жизни: к городскому памятнику, к дворцу спорта, к зданию театра, к железной дороге. Все увиденное вокруг и услышанное от вас обогатит его впечатления, эмоции и знания.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Как можно больше разговаривайте с ребенком. Помните, что 3—4 года — это возраст «почемучек», поэтому важно не упустить благодатное время жажды познаний и развивать его речь. Ребёнку в этом возрасте интересно все: почему на небе темные облака, как работает вентилятор, почему тает лед. Чаще разговаривайте с малышом, старайтесь каждый день специально отводить время на общение с ним. В этом возрасте мальчикам очень важно выслушать компетентный ответ папы по поводу устройства того или иного механизма, а девочкам — совет мамы по поводу ухода за куклой-дочкой. Иногда вам придется заглянуть в детскую энциклопедию, продумать ответ, чтобы он был понятен ребенку.</w:t>
      </w:r>
      <w:r w:rsidR="00D04CFC"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Pr="00077EC8">
        <w:rPr>
          <w:rFonts w:ascii="Times New Roman" w:hAnsi="Times New Roman" w:cs="Times New Roman"/>
          <w:sz w:val="28"/>
          <w:szCs w:val="28"/>
        </w:rPr>
        <w:t>Такое целенаправленное общение даст положительные результаты: ребенок будет жить насыщенной, интересной жизнью, у него будут свои занятия и игры, он сумеет проявить инициативу, самостоятельно обустроить место для игры, подобрать необходимые атрибуты. Не пытайтесь поучать и пичкать ребенка знаниями, напротив, старайтесь увлечь малыша той или иной темой; своим тоном и атмосферой общения побуждайте к активности, самостоятельности.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Во время игры спросите у ребенка, во что он играет, и обратите внимание на то,</w:t>
      </w:r>
      <w:r w:rsidR="00D04CFC"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Pr="00077EC8">
        <w:rPr>
          <w:rFonts w:ascii="Times New Roman" w:hAnsi="Times New Roman" w:cs="Times New Roman"/>
          <w:sz w:val="28"/>
          <w:szCs w:val="28"/>
        </w:rPr>
        <w:t>какие роли ему интересны: повара, мамы, папы, шофера и т. п. Помогите малышу советом, поиграйте вместе с ним, чтобы игра не стояла на месте, а развивалась и увлекала ребенка. Подскажите ребенку сюжеты, в которые можно играть, и объясните, как это лучше сделать. В совместных играх действуйте гибко, ненавязчиво. Не раздражайтесь по пустякам, наберитесь терпения; если малыш не воспринимает ваши советы, ищите другие методы взаимодействия с ним. Уважайте желания, мысли и чувства ребенка, давая ему возможность проявить инициативу.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 Ребенку необходимо общение со сверстниками. Приглашайте его друзей к себе домой, устраивайте детские праздники с продуманной программой детского активного отдыха. Покажите детям домашний спектакль кукольного театра, который вы сделали своими руками. Приобщайте к культуре детского отдыха ваших друзей — молодых родителей: пусть они помогут обустроить импровизированную ширму, примут участие в спектакле, подготовят развлечения для детей. Такой праздник надолго запомнится всем, доставит детям радость, даст возможность насладиться хорошим настроением.</w:t>
      </w:r>
    </w:p>
    <w:p w:rsidR="008D4895" w:rsidRPr="00077EC8" w:rsidRDefault="00F3772E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3</w:t>
      </w:r>
      <w:r w:rsidR="008D4895" w:rsidRPr="00077EC8">
        <w:rPr>
          <w:rFonts w:ascii="Times New Roman" w:hAnsi="Times New Roman" w:cs="Times New Roman"/>
          <w:b/>
          <w:sz w:val="28"/>
          <w:szCs w:val="28"/>
        </w:rPr>
        <w:t>. Задачи воспитания и обучения в соответствии с реализуемой образовательной программой;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режим дня, расписание ООД.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В раздевалке вывешена информация: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-о режиме дня группы;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-о расписании ООД</w:t>
      </w:r>
      <w:r w:rsidR="00F3772E" w:rsidRPr="00077EC8">
        <w:rPr>
          <w:rFonts w:ascii="Times New Roman" w:hAnsi="Times New Roman" w:cs="Times New Roman"/>
          <w:sz w:val="28"/>
          <w:szCs w:val="28"/>
        </w:rPr>
        <w:t>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Если заболели обязательно сообщить воспитателю.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Без справки не более 5 дней, потом по спра</w:t>
      </w:r>
      <w:r w:rsidR="00F3772E" w:rsidRPr="00077EC8">
        <w:rPr>
          <w:rFonts w:ascii="Times New Roman" w:hAnsi="Times New Roman" w:cs="Times New Roman"/>
          <w:sz w:val="28"/>
          <w:szCs w:val="28"/>
        </w:rPr>
        <w:t>в</w:t>
      </w:r>
      <w:r w:rsidRPr="00077EC8">
        <w:rPr>
          <w:rFonts w:ascii="Times New Roman" w:hAnsi="Times New Roman" w:cs="Times New Roman"/>
          <w:sz w:val="28"/>
          <w:szCs w:val="28"/>
        </w:rPr>
        <w:t>ке.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-папка с интересной и важной для вас информацией - консультации по разным темам.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-выставки детских работ.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•Важно сказать еще вам о своевременной оплате за детский сад; не позднее 15 числа.</w:t>
      </w:r>
    </w:p>
    <w:p w:rsidR="00A14DBF" w:rsidRPr="00077EC8" w:rsidRDefault="00A14DBF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146" w:rsidRPr="00077EC8" w:rsidRDefault="00FB7146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146" w:rsidRPr="00077EC8" w:rsidRDefault="00FB7146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lastRenderedPageBreak/>
        <w:t>Основные цели нашей работы по программе: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создание благоприятных условий для полноценного проживания ребенком дошкольного детства;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формирование основ базовой культуры личности;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подготовка к жизни в современном обществе, к обучению в школе;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обеспечение безопасности жизнедеятельности дошкольника.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Сегодня мы предлагаем вам, прожить один день в детском саду вместе с вашими детьми: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Утренний прием.</w:t>
      </w:r>
      <w:r w:rsidRPr="00077EC8">
        <w:rPr>
          <w:rFonts w:ascii="Times New Roman" w:hAnsi="Times New Roman" w:cs="Times New Roman"/>
          <w:sz w:val="28"/>
          <w:szCs w:val="28"/>
        </w:rPr>
        <w:t xml:space="preserve"> Собираются дети в группу, а в это время мы продолжаем решать свои задачи. Формируем умение здороваться с взрослыми и сверстниками, называть себя и других по имени, воспитателей, помощников воспитателей, по имени отчеству.</w:t>
      </w:r>
    </w:p>
    <w:p w:rsidR="009A5865" w:rsidRPr="00077EC8" w:rsidRDefault="009A586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Остановимся на порядке шкафчика.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Порядок в шкафчике: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 Складываем вещи в определенном порядке.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При одевании и раздевании ребенок должен это делать сам.</w:t>
      </w:r>
      <w:r w:rsidR="009A5865" w:rsidRPr="00077EC8">
        <w:rPr>
          <w:rFonts w:ascii="Times New Roman" w:hAnsi="Times New Roman" w:cs="Times New Roman"/>
          <w:sz w:val="28"/>
          <w:szCs w:val="28"/>
        </w:rPr>
        <w:t xml:space="preserve"> Соответственно одежда должна быть максимально простой в обслуживании.</w:t>
      </w:r>
    </w:p>
    <w:p w:rsidR="00BC6108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- Для спортивной формы тоже пакет, </w:t>
      </w:r>
      <w:r w:rsidR="00F3772E" w:rsidRPr="00077EC8">
        <w:rPr>
          <w:rFonts w:ascii="Times New Roman" w:hAnsi="Times New Roman" w:cs="Times New Roman"/>
          <w:sz w:val="28"/>
          <w:szCs w:val="28"/>
        </w:rPr>
        <w:t xml:space="preserve">крепкий, маленький, с ручками. </w:t>
      </w:r>
      <w:r w:rsidRPr="00077EC8">
        <w:rPr>
          <w:rFonts w:ascii="Times New Roman" w:hAnsi="Times New Roman" w:cs="Times New Roman"/>
          <w:sz w:val="28"/>
          <w:szCs w:val="28"/>
        </w:rPr>
        <w:t>Для спортивной формы нам нужны чисто белые футболки, б</w:t>
      </w:r>
      <w:r w:rsidR="00F3772E" w:rsidRPr="00077EC8">
        <w:rPr>
          <w:rFonts w:ascii="Times New Roman" w:hAnsi="Times New Roman" w:cs="Times New Roman"/>
          <w:sz w:val="28"/>
          <w:szCs w:val="28"/>
        </w:rPr>
        <w:t>ез рисунков, черные шорты, удобная спортивная обувь</w:t>
      </w:r>
      <w:r w:rsidRPr="00077EC8">
        <w:rPr>
          <w:rFonts w:ascii="Times New Roman" w:hAnsi="Times New Roman" w:cs="Times New Roman"/>
          <w:sz w:val="28"/>
          <w:szCs w:val="28"/>
        </w:rPr>
        <w:t>.</w:t>
      </w:r>
      <w:r w:rsidR="00F3772E" w:rsidRPr="00077EC8">
        <w:rPr>
          <w:rFonts w:ascii="Times New Roman" w:hAnsi="Times New Roman" w:cs="Times New Roman"/>
          <w:sz w:val="28"/>
          <w:szCs w:val="28"/>
        </w:rPr>
        <w:t xml:space="preserve"> Для муз занятий мальчикам – черные чешки, для девочек –юбки и белые чешки.</w:t>
      </w:r>
    </w:p>
    <w:p w:rsidR="00F3772E" w:rsidRPr="00077EC8" w:rsidRDefault="00F3772E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Сменная запасная одежда, влажные салфетки, пакетики одноразовые</w:t>
      </w:r>
      <w:r w:rsidR="00BC6108" w:rsidRPr="00077EC8">
        <w:rPr>
          <w:rFonts w:ascii="Times New Roman" w:hAnsi="Times New Roman" w:cs="Times New Roman"/>
          <w:sz w:val="28"/>
          <w:szCs w:val="28"/>
        </w:rPr>
        <w:t>, носовой платок</w:t>
      </w:r>
      <w:r w:rsidRPr="00077EC8">
        <w:rPr>
          <w:rFonts w:ascii="Times New Roman" w:hAnsi="Times New Roman" w:cs="Times New Roman"/>
          <w:sz w:val="28"/>
          <w:szCs w:val="28"/>
        </w:rPr>
        <w:t>.</w:t>
      </w:r>
    </w:p>
    <w:p w:rsidR="009A5865" w:rsidRPr="00077EC8" w:rsidRDefault="009A586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Уважаемые родители, не забывайте проверять наличие сменной одежды в шкафчике ребенка, обувь своего малыша.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895" w:rsidRPr="00077EC8" w:rsidRDefault="00F3772E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D4895" w:rsidRPr="00077EC8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В программе предусмотрено решение следующих задач: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-Закреплять умение выделять цвет, форму, величину; группировать</w:t>
      </w:r>
      <w:r w:rsidR="009A5865"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Pr="00077EC8">
        <w:rPr>
          <w:rFonts w:ascii="Times New Roman" w:hAnsi="Times New Roman" w:cs="Times New Roman"/>
          <w:sz w:val="28"/>
          <w:szCs w:val="28"/>
        </w:rPr>
        <w:t>предметы по нескольким признакам: величине, форме, цвету, различать понятия много, один, по одному, ни одного</w:t>
      </w:r>
      <w:r w:rsidR="009A5865" w:rsidRPr="00077EC8">
        <w:rPr>
          <w:rFonts w:ascii="Times New Roman" w:hAnsi="Times New Roman" w:cs="Times New Roman"/>
          <w:sz w:val="28"/>
          <w:szCs w:val="28"/>
        </w:rPr>
        <w:t>;</w:t>
      </w:r>
    </w:p>
    <w:p w:rsidR="00BC6108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-Развивать умение видеть общий признак предметов группы (все мячи — круглые, эти — все красные, эти — все большие и т. д., а также правильно понимать и отвечать на вопросы «Поровну ли?», «Чего больше (меньше?»; полными предложениями.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-Сравнивать предметы контрастных и одинаковых размеров; сравнивать предметы по величине (длине, ширине, выше, ниже, уже, шире,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-Знакомить с геометрическими фигурами: круг, квадрат, треугольник.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(позади, справа — слева; различать правую и левую руки.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-Учить ориентироваться в контрастных частях суток: день — ночь, утро.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-Продолжать знакомить детей с предметами ближайшего окружения, их назначением. 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</w:p>
    <w:p w:rsidR="00BC6108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-Знакомить с материалами (дерево, бумага, ткань, глина, их свойствами (прочность, твердость, мягкость).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lastRenderedPageBreak/>
        <w:t xml:space="preserve">-Знакомить с театром через мини-спектакли и представления, а также через игры- драматизации </w:t>
      </w:r>
      <w:proofErr w:type="gramStart"/>
      <w:r w:rsidRPr="00077EC8">
        <w:rPr>
          <w:rFonts w:ascii="Times New Roman" w:hAnsi="Times New Roman" w:cs="Times New Roman"/>
          <w:sz w:val="28"/>
          <w:szCs w:val="28"/>
        </w:rPr>
        <w:t>с произведениям</w:t>
      </w:r>
      <w:proofErr w:type="gramEnd"/>
      <w:r w:rsidRPr="00077EC8">
        <w:rPr>
          <w:rFonts w:ascii="Times New Roman" w:hAnsi="Times New Roman" w:cs="Times New Roman"/>
          <w:sz w:val="28"/>
          <w:szCs w:val="28"/>
        </w:rPr>
        <w:t xml:space="preserve"> детской литературы.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-Знакомить с ближайшим окружением, улица, магазин, поликлиника, парикмахерская, а также с профессиями (врач, милиционер, продавец, воспитатель).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-Знакомить детей с окружающей средой и с природой. Расширяем представления детей о растениях и животных о диких и домашних животных. Учить наблюдать за птицами, насекомых. Развиваем умение отличать и называть по внешнему виду’, овощи, фрукты, ягоды. Знакомим с некоторыми растениями данной местности: с деревьями, цветущими травянистыми растениями (одуванчик, мать-и-мачеха). Знакомим с комнатными растениями (фикус, герань).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-Продолжать помогать детям общаться со знакомыми взрослыми и сверстниками посредством поручений (спроси, выясни, предложи помощь, поблагодари и т. п., подсказывать детям образцы обращения ко взрослым, зашедшим в группу («Скажите: „Проходите, пожалуйста”», «Предложите: „Хотите посмотреть…”, «Спросите: „Понравились ли наши рисунки?”»).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-Помогать детям доброжелательно общаться друг с другом. Учить детей слушать рассказы воспитателя и делиться своими впечатлениями с воспитателями и родителями. Поощряем желание задавать вопросы воспитателю и сверстникам.</w:t>
      </w:r>
    </w:p>
    <w:p w:rsidR="001F0C22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-Развивать устную и диалогическую речь, обогащаем и расширяем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-Развивать мелкую моторику рук, слуховое восприятие, речевой слух. Формировать умение отчетливо произносить слова и короткие фразы, говорить спокойно, с естественными интонациями.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-Совершенствовать умение детей согласовывать прилагательные с существительными в роде, числе, падеже; употреблять существительные с предлогами (в, на, под, за, около). Помогать употреблять в речи имена существительные в форме единственного и множественного числа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-Напоминать детям о необходимости говорить «спасибо», «здравствуйте», «до свидания», «спокойной ночи» (в семье, группе).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-Формировать интерес в чтении знакомых, любимых детьми художественных произведений. Воспитывать умение слушать новые сказки, рассказы, стихи. Объяснять детям поступки персонажей и последствия этих поступков. Развиваем умение с помощью воспитателя инсценировать и драматизировать небольшие отрывки из народных сказок.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-Учить детей читать наизусть </w:t>
      </w:r>
      <w:proofErr w:type="spellStart"/>
      <w:r w:rsidRPr="00077EC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77EC8">
        <w:rPr>
          <w:rFonts w:ascii="Times New Roman" w:hAnsi="Times New Roman" w:cs="Times New Roman"/>
          <w:sz w:val="28"/>
          <w:szCs w:val="28"/>
        </w:rPr>
        <w:t xml:space="preserve"> и небольшие стихотворения. Регулярно рассматриваем с детьми иллюстрации.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-Совершенствовать умение правильно держать карандаш, фломастер, кисть, не напрягая мышц и не сжимая сильно пальцы. Формировать умение набирать краску на кисть. Закреплять названия цветов (красный, синий, зеленый, желтый, белый, черный, познакомить с оттенками (розовый, голубой, серый).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-Развивать умение наносить линии, штрихи, пятна, мазки (опадают с деревьев листочки, идет дождь, «снег, снег кружится, белая вся улица», «дождик, дождик, кап, кап, кап…»). Предлагать детям изображать простые предметы, рисовать прямые </w:t>
      </w:r>
      <w:r w:rsidRPr="00077EC8">
        <w:rPr>
          <w:rFonts w:ascii="Times New Roman" w:hAnsi="Times New Roman" w:cs="Times New Roman"/>
          <w:sz w:val="28"/>
          <w:szCs w:val="28"/>
        </w:rPr>
        <w:lastRenderedPageBreak/>
        <w:t>лишний (короткие, длинные полоски, ленточки, дорожки, заборчик, клетчатый платочек и др.). развиваем умение располагать изображения по всему листу.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-Совершенствовать культурно-гигиенические навыки, формировать простейшие навыки поведения во время еды, умывания. 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-Развивать умение детей различать и называть органы чувств (глаза, рот, нос, уши). Даем представления о полезной и вредной пище; об овощах и фруктах, молочных продуктах, полезных для здоровья человека.</w:t>
      </w:r>
    </w:p>
    <w:p w:rsidR="008D4895" w:rsidRPr="00077EC8" w:rsidRDefault="008D4895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>-Познакомить детей с упражнениями, укрепляющими различные органы и системы организма и необходимости закаливания.</w:t>
      </w:r>
    </w:p>
    <w:p w:rsidR="008D4895" w:rsidRPr="00077EC8" w:rsidRDefault="00BC6108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- </w:t>
      </w:r>
      <w:r w:rsidR="008D4895" w:rsidRPr="00077EC8">
        <w:rPr>
          <w:rFonts w:ascii="Times New Roman" w:hAnsi="Times New Roman" w:cs="Times New Roman"/>
          <w:sz w:val="28"/>
          <w:szCs w:val="28"/>
        </w:rPr>
        <w:t>Самостоятельная деятельность. Строительные игры (формируем умение создавать несложные конструкции из строительного материала).</w:t>
      </w:r>
      <w:r w:rsidRPr="00077EC8">
        <w:rPr>
          <w:rFonts w:ascii="Times New Roman" w:hAnsi="Times New Roman" w:cs="Times New Roman"/>
          <w:sz w:val="28"/>
          <w:szCs w:val="28"/>
        </w:rPr>
        <w:t xml:space="preserve"> </w:t>
      </w:r>
      <w:r w:rsidR="008D4895" w:rsidRPr="00077EC8">
        <w:rPr>
          <w:rFonts w:ascii="Times New Roman" w:hAnsi="Times New Roman" w:cs="Times New Roman"/>
          <w:sz w:val="28"/>
          <w:szCs w:val="28"/>
        </w:rPr>
        <w:t>Сюжетно-ролевые: дети очень любят играть в сюжетные игры «Семья», «Больница», «Магазин» (предложить организовать сюжетно-ролевые игры в пространстве группы, помощь ваша тоже необходима ваша</w:t>
      </w:r>
      <w:proofErr w:type="gramStart"/>
      <w:r w:rsidR="008D4895" w:rsidRPr="00077EC8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D4895" w:rsidRPr="00077EC8" w:rsidRDefault="00BC6108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 -</w:t>
      </w:r>
      <w:r w:rsidR="008D4895" w:rsidRPr="00077EC8">
        <w:rPr>
          <w:rFonts w:ascii="Times New Roman" w:hAnsi="Times New Roman" w:cs="Times New Roman"/>
          <w:sz w:val="28"/>
          <w:szCs w:val="28"/>
        </w:rPr>
        <w:t>Художественная деятельность. Дети могут творить, используя трафареты и раскраски.</w:t>
      </w:r>
    </w:p>
    <w:p w:rsidR="008D4895" w:rsidRPr="00077EC8" w:rsidRDefault="00BC6108" w:rsidP="00A14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sz w:val="28"/>
          <w:szCs w:val="28"/>
        </w:rPr>
        <w:t xml:space="preserve">- </w:t>
      </w:r>
      <w:r w:rsidR="008D4895" w:rsidRPr="00077EC8">
        <w:rPr>
          <w:rFonts w:ascii="Times New Roman" w:hAnsi="Times New Roman" w:cs="Times New Roman"/>
          <w:b/>
          <w:sz w:val="28"/>
          <w:szCs w:val="28"/>
        </w:rPr>
        <w:t>Прогулка. (Алгоритм)</w:t>
      </w:r>
      <w:r w:rsidR="008D4895" w:rsidRPr="00077EC8">
        <w:rPr>
          <w:rFonts w:ascii="Times New Roman" w:hAnsi="Times New Roman" w:cs="Times New Roman"/>
          <w:sz w:val="28"/>
          <w:szCs w:val="28"/>
        </w:rPr>
        <w:t xml:space="preserve"> Формируем умение одеваться и раздеваться в определенной последовательности при небольшой помощи взрослого. Вещи стараемся отслеживать чтобы аккуратно вешали и складывали в шкаф. Учим расстегивать пуговицы спереди, расстегивать застёжку-молнию.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Уважаемые родители, давайте детям больше самостоятельности, чтобы одевались сами.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На прогулке мы:</w:t>
      </w:r>
      <w:r w:rsidRPr="00077EC8">
        <w:rPr>
          <w:rFonts w:ascii="Times New Roman" w:hAnsi="Times New Roman" w:cs="Times New Roman"/>
          <w:sz w:val="28"/>
          <w:szCs w:val="28"/>
        </w:rPr>
        <w:t xml:space="preserve"> Наблюдаем за природой. Играем. Выполняем посильный труд. Проводим работу по развитию движения.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Сон.</w:t>
      </w:r>
      <w:r w:rsidRPr="00077EC8">
        <w:rPr>
          <w:rFonts w:ascii="Times New Roman" w:hAnsi="Times New Roman" w:cs="Times New Roman"/>
          <w:sz w:val="28"/>
          <w:szCs w:val="28"/>
        </w:rPr>
        <w:t xml:space="preserve"> Перед тихим часом мы так же приучаем детей раздеваться в определенной последовательности, аккуратно вешать вещи на стул.</w:t>
      </w: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После сна</w:t>
      </w:r>
      <w:r w:rsidRPr="00077EC8">
        <w:rPr>
          <w:rFonts w:ascii="Times New Roman" w:hAnsi="Times New Roman" w:cs="Times New Roman"/>
          <w:sz w:val="28"/>
          <w:szCs w:val="28"/>
        </w:rPr>
        <w:t xml:space="preserve"> – игровая деятельность, дидактические игры (обучающие, закрепляются знания, полученные на занятиях.</w:t>
      </w:r>
    </w:p>
    <w:p w:rsidR="008D4895" w:rsidRDefault="001F0C22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5. ПДД для детей и взрослы</w:t>
      </w:r>
      <w:r w:rsidR="00284884" w:rsidRPr="00077EC8">
        <w:rPr>
          <w:rFonts w:ascii="Times New Roman" w:hAnsi="Times New Roman" w:cs="Times New Roman"/>
          <w:b/>
          <w:sz w:val="28"/>
          <w:szCs w:val="28"/>
        </w:rPr>
        <w:t>х.</w:t>
      </w: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w:t>6. Выбор родительского комитета.</w:t>
      </w: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7EC8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3B2E18D6" wp14:editId="727BA8D3">
            <wp:extent cx="6967242" cy="5332095"/>
            <wp:effectExtent l="0" t="0" r="508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216" cy="535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C8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38B5C" id="Прямоугольник 1" o:spid="_x0000_s1026" alt="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C8" w:rsidRPr="00077EC8" w:rsidRDefault="00077EC8" w:rsidP="00A14D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DBF" w:rsidRPr="00077EC8" w:rsidRDefault="00A14DBF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84" w:rsidRPr="00077EC8" w:rsidRDefault="00284884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895" w:rsidRPr="00077EC8" w:rsidRDefault="008D489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F5" w:rsidRPr="00077EC8" w:rsidRDefault="00D805F5" w:rsidP="00A14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05F5" w:rsidRPr="00077EC8" w:rsidSect="008D4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E3"/>
    <w:rsid w:val="00077EC8"/>
    <w:rsid w:val="001F0C22"/>
    <w:rsid w:val="00284884"/>
    <w:rsid w:val="005A68E3"/>
    <w:rsid w:val="008D4895"/>
    <w:rsid w:val="009A5865"/>
    <w:rsid w:val="00A14DBF"/>
    <w:rsid w:val="00BC6108"/>
    <w:rsid w:val="00C13BEC"/>
    <w:rsid w:val="00D04CFC"/>
    <w:rsid w:val="00D805F5"/>
    <w:rsid w:val="00F3772E"/>
    <w:rsid w:val="00FB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950D"/>
  <w15:chartTrackingRefBased/>
  <w15:docId w15:val="{F14A5928-B9DD-4802-BCDE-C0F49F81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4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2025-08-03T17:02:00Z</cp:lastPrinted>
  <dcterms:created xsi:type="dcterms:W3CDTF">2025-07-08T14:05:00Z</dcterms:created>
  <dcterms:modified xsi:type="dcterms:W3CDTF">2025-08-20T11:54:00Z</dcterms:modified>
</cp:coreProperties>
</file>