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09" w:rsidRDefault="00ED613D" w:rsidP="00FA31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726CC">
        <w:rPr>
          <w:rFonts w:ascii="Arial" w:hAnsi="Arial" w:cs="Arial"/>
          <w:b/>
          <w:sz w:val="24"/>
          <w:szCs w:val="24"/>
        </w:rPr>
        <w:t xml:space="preserve">Примеры формулировок для воспитательской части </w:t>
      </w:r>
    </w:p>
    <w:p w:rsidR="00D06C79" w:rsidRPr="00A726CC" w:rsidRDefault="00ED613D" w:rsidP="00FA31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726CC">
        <w:rPr>
          <w:rFonts w:ascii="Arial" w:hAnsi="Arial" w:cs="Arial"/>
          <w:b/>
          <w:sz w:val="24"/>
          <w:szCs w:val="24"/>
        </w:rPr>
        <w:t>индивидуального образовательного маршрута ребенка с ОВЗ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6"/>
        <w:gridCol w:w="3757"/>
        <w:gridCol w:w="4961"/>
        <w:gridCol w:w="2268"/>
      </w:tblGrid>
      <w:tr w:rsidR="00ED613D" w:rsidRPr="00A726CC" w:rsidTr="00792A68">
        <w:trPr>
          <w:trHeight w:val="60"/>
        </w:trPr>
        <w:tc>
          <w:tcPr>
            <w:tcW w:w="3756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  <w:vAlign w:val="center"/>
          </w:tcPr>
          <w:bookmarkEnd w:id="0"/>
          <w:p w:rsidR="00ED613D" w:rsidRPr="00A726CC" w:rsidRDefault="00ED613D" w:rsidP="00A726CC">
            <w:pPr>
              <w:pStyle w:val="12TABL-tx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b/>
                <w:color w:val="auto"/>
                <w:sz w:val="24"/>
                <w:szCs w:val="24"/>
              </w:rPr>
              <w:t>Дефициты ребенка</w:t>
            </w:r>
          </w:p>
        </w:tc>
        <w:tc>
          <w:tcPr>
            <w:tcW w:w="3757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  <w:vAlign w:val="center"/>
          </w:tcPr>
          <w:p w:rsidR="00ED613D" w:rsidRPr="00A726CC" w:rsidRDefault="00FA31B6" w:rsidP="00A726CC">
            <w:pPr>
              <w:pStyle w:val="12TABL-tx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Ресурсы </w:t>
            </w:r>
            <w:r w:rsidR="00ED613D" w:rsidRPr="00A726CC">
              <w:rPr>
                <w:rFonts w:ascii="Arial" w:hAnsi="Arial" w:cs="Arial"/>
                <w:b/>
                <w:color w:val="auto"/>
                <w:sz w:val="24"/>
                <w:szCs w:val="24"/>
              </w:rPr>
              <w:t>ребенка</w:t>
            </w:r>
          </w:p>
        </w:tc>
        <w:tc>
          <w:tcPr>
            <w:tcW w:w="4961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  <w:vAlign w:val="center"/>
          </w:tcPr>
          <w:p w:rsidR="00FA31B6" w:rsidRDefault="00FA31B6" w:rsidP="00A726CC">
            <w:pPr>
              <w:pStyle w:val="12TABL-tx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Задачи развития</w:t>
            </w:r>
            <w:r w:rsidR="00ED613D" w:rsidRPr="00A726C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ребенка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b/>
                <w:color w:val="auto"/>
                <w:sz w:val="24"/>
                <w:szCs w:val="24"/>
              </w:rPr>
              <w:t>на учебный год</w:t>
            </w:r>
          </w:p>
        </w:tc>
        <w:tc>
          <w:tcPr>
            <w:tcW w:w="2268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  <w:vAlign w:val="center"/>
          </w:tcPr>
          <w:p w:rsidR="00ED613D" w:rsidRPr="00A726CC" w:rsidRDefault="00ED613D" w:rsidP="00A726CC">
            <w:pPr>
              <w:pStyle w:val="12TABL-tx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b/>
                <w:color w:val="auto"/>
                <w:sz w:val="24"/>
                <w:szCs w:val="24"/>
              </w:rPr>
              <w:t>Специальные условия обучения и воспитания</w:t>
            </w:r>
          </w:p>
        </w:tc>
      </w:tr>
      <w:tr w:rsidR="00ED613D" w:rsidRPr="00A726CC" w:rsidTr="00792A68">
        <w:trPr>
          <w:trHeight w:val="60"/>
        </w:trPr>
        <w:tc>
          <w:tcPr>
            <w:tcW w:w="3756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</w:tcPr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Не владеет навыками самообслуживания в полном объеме (не ходит в туалет сам, не наводит гигиену).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Не может одеваться самостоятельно.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Не ест самостоятельно. Отказывается ложиться в постель, кричит; не спит днем.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Не проявляет интереса к игрушкам, берет то, что «попало под руку». </w:t>
            </w:r>
          </w:p>
          <w:p w:rsidR="00FA31B6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использует игрушки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для игры.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Не вступает в игры с другими детьми. </w:t>
            </w:r>
          </w:p>
          <w:p w:rsidR="00ED613D" w:rsidRPr="00A726CC" w:rsidRDefault="00A726CC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 обращается к взрослому за </w:t>
            </w:r>
            <w:r w:rsidR="00ED613D" w:rsidRPr="00A726CC">
              <w:rPr>
                <w:rFonts w:ascii="Arial" w:hAnsi="Arial" w:cs="Arial"/>
                <w:sz w:val="24"/>
                <w:szCs w:val="24"/>
              </w:rPr>
              <w:t xml:space="preserve">помощью.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Демонстрирует плохое знание цветов и форм.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Наблюдается недостаточное развитие слухового внимания, памяти, навыков коммуникации.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Понимание обращенной речи ограничено обиходно-бытовой тематикой.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Словарный запас ребенка состоит в основном из существительных.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Отмечается нарушение </w:t>
            </w: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звукопроизношения.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Наблюдается недостаточное развитие мелкой моторики.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>Плохо владеет ножницами, пластилином</w:t>
            </w:r>
          </w:p>
        </w:tc>
        <w:tc>
          <w:tcPr>
            <w:tcW w:w="3757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</w:tcPr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Владеет отдельными навыками самообслуживания: сам моет руки.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Сообщает о возникшей нужде, просится в туалет.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Сотрудничает </w:t>
            </w:r>
            <w:proofErr w:type="gramStart"/>
            <w:r w:rsidRPr="00A726CC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A726CC">
              <w:rPr>
                <w:rFonts w:ascii="Arial" w:hAnsi="Arial" w:cs="Arial"/>
                <w:sz w:val="24"/>
                <w:szCs w:val="24"/>
              </w:rPr>
              <w:t xml:space="preserve"> взрослым в процессе одевания (поднимает ноги при надевании брюк, снимает перчатки и шапку).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Садится за стол, открывает рот, когда воспитатель его кормит.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Быстро успокаивается, если </w:t>
            </w: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воспитатель сидит рядом.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>Может некоторое время</w:t>
            </w:r>
            <w:r w:rsidR="00A72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26CC">
              <w:rPr>
                <w:rFonts w:ascii="Arial" w:hAnsi="Arial" w:cs="Arial"/>
                <w:sz w:val="24"/>
                <w:szCs w:val="24"/>
              </w:rPr>
              <w:t xml:space="preserve">рассматривать игрушки вместе с педагогом.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Может играть, сидя рядом с другим ребенком.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Охотно принимает предлагаемую помощь.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Хорошее зрительное восприятие.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Проявляет кратковременный интерес к книгам и сказкам. </w:t>
            </w:r>
          </w:p>
          <w:p w:rsidR="00ED613D" w:rsidRPr="00A726CC" w:rsidRDefault="009347F4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Проявляет </w:t>
            </w:r>
            <w:r w:rsidR="00ED613D" w:rsidRPr="00A726CC">
              <w:rPr>
                <w:rFonts w:ascii="Arial" w:hAnsi="Arial" w:cs="Arial"/>
                <w:sz w:val="24"/>
                <w:szCs w:val="24"/>
              </w:rPr>
              <w:t xml:space="preserve">заинтересованность в общении </w:t>
            </w:r>
            <w:proofErr w:type="gramStart"/>
            <w:r w:rsidR="00ED613D" w:rsidRPr="00A726CC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="00ED613D" w:rsidRPr="00A726CC">
              <w:rPr>
                <w:rFonts w:ascii="Arial" w:hAnsi="Arial" w:cs="Arial"/>
                <w:sz w:val="24"/>
                <w:szCs w:val="24"/>
              </w:rPr>
              <w:t xml:space="preserve"> взрослыми.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>Агрессивное поведение отсутствует.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Преобладающее настроение – позитивное.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Речь интонационно выразительна.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>Проявляет интерес к творческой и конструктивной деятельности</w:t>
            </w:r>
          </w:p>
        </w:tc>
        <w:tc>
          <w:tcPr>
            <w:tcW w:w="4961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</w:tcPr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Формировать навык самостоятельного посещения туалета.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наводить гигиену самостоятельно.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</w:t>
            </w:r>
            <w:proofErr w:type="gramStart"/>
            <w:r w:rsidRPr="00A726CC">
              <w:rPr>
                <w:rFonts w:ascii="Arial" w:hAnsi="Arial" w:cs="Arial"/>
                <w:sz w:val="24"/>
                <w:szCs w:val="24"/>
              </w:rPr>
              <w:t>самостоятельно</w:t>
            </w:r>
            <w:proofErr w:type="gramEnd"/>
            <w:r w:rsidRPr="00A726CC">
              <w:rPr>
                <w:rFonts w:ascii="Arial" w:hAnsi="Arial" w:cs="Arial"/>
                <w:sz w:val="24"/>
                <w:szCs w:val="24"/>
              </w:rPr>
              <w:t xml:space="preserve"> снимать/надевать отдельные вещи (натягивать на ягодицы надетые штаны, застегивать молнию, снимать кофту).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</w:t>
            </w:r>
            <w:proofErr w:type="gramStart"/>
            <w:r w:rsidRPr="00A726CC">
              <w:rPr>
                <w:rFonts w:ascii="Arial" w:hAnsi="Arial" w:cs="Arial"/>
                <w:sz w:val="24"/>
                <w:szCs w:val="24"/>
              </w:rPr>
              <w:t>самостоятельно</w:t>
            </w:r>
            <w:proofErr w:type="gramEnd"/>
            <w:r w:rsidRPr="00A726CC">
              <w:rPr>
                <w:rFonts w:ascii="Arial" w:hAnsi="Arial" w:cs="Arial"/>
                <w:sz w:val="24"/>
                <w:szCs w:val="24"/>
              </w:rPr>
              <w:t xml:space="preserve"> пользоваться ложкой/вилкой во время приема пищи.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засыпать самостоятельно, уменьшая время нахождения воспитателя рядом.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Формировать интерес совместным рассматриванием игрушек.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использовать игрушки по назначению.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Вовлекать ребенка в кратковременные игры с другими детьми.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просить помощь при возникновении трудностей.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различать основные/оттеночные цвета и простые/сложные формы.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Тренировать слуховое внимание чтением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сказок, увеличивая их длину.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Тренировать навык выполнения просьб (поведение слушателя).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очередности в игре.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просить и делиться игрушками вместо отнимания.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Формировать игровые навыки. </w:t>
            </w:r>
          </w:p>
          <w:p w:rsidR="00ED613D" w:rsidRPr="00A726CC" w:rsidRDefault="00F36509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Развивать понимание обращенной </w:t>
            </w:r>
            <w:r w:rsidR="00ED613D" w:rsidRPr="00A726CC">
              <w:rPr>
                <w:rFonts w:ascii="Arial" w:hAnsi="Arial" w:cs="Arial"/>
                <w:sz w:val="24"/>
                <w:szCs w:val="24"/>
              </w:rPr>
              <w:t xml:space="preserve">речи.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Расширять словарь существительных, действий, признаков.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Работа над автоматизацией звуков по заданиям учителя-логопеда.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пользоваться ножницами, выполнять элементарные аппликации, простые поделки из пластилина.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Развивать любознательность ребенка,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его интересы и познавательную мотивацию.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pacing w:val="-3"/>
                <w:sz w:val="24"/>
                <w:szCs w:val="24"/>
              </w:rPr>
              <w:t>Расширять представления об окружающем мире</w:t>
            </w:r>
          </w:p>
        </w:tc>
        <w:tc>
          <w:tcPr>
            <w:tcW w:w="2268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</w:tcPr>
          <w:p w:rsidR="00FA31B6" w:rsidRDefault="00FA31B6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Наличие: </w:t>
            </w:r>
          </w:p>
          <w:p w:rsidR="00FA31B6" w:rsidRDefault="00FA31B6" w:rsidP="00F36509">
            <w:pPr>
              <w:pStyle w:val="12TABL-txt"/>
              <w:numPr>
                <w:ilvl w:val="0"/>
                <w:numId w:val="1"/>
              </w:numPr>
              <w:spacing w:line="360" w:lineRule="auto"/>
              <w:ind w:left="361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АООП, ИОМ;</w:t>
            </w:r>
          </w:p>
          <w:p w:rsidR="00F36509" w:rsidRDefault="00ED613D" w:rsidP="00F36509">
            <w:pPr>
              <w:pStyle w:val="12TABL-txt"/>
              <w:numPr>
                <w:ilvl w:val="0"/>
                <w:numId w:val="1"/>
              </w:numPr>
              <w:spacing w:line="360" w:lineRule="auto"/>
              <w:ind w:left="361" w:hanging="284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>ТСО</w:t>
            </w:r>
            <w:r w:rsidR="00FA31B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D613D" w:rsidRPr="00F36509" w:rsidRDefault="00ED613D" w:rsidP="00F36509">
            <w:pPr>
              <w:pStyle w:val="12TABL-txt"/>
              <w:numPr>
                <w:ilvl w:val="0"/>
                <w:numId w:val="1"/>
              </w:numPr>
              <w:spacing w:line="360" w:lineRule="auto"/>
              <w:ind w:left="361" w:hanging="284"/>
              <w:rPr>
                <w:rFonts w:ascii="Arial" w:hAnsi="Arial" w:cs="Arial"/>
                <w:sz w:val="24"/>
                <w:szCs w:val="24"/>
              </w:rPr>
            </w:pPr>
            <w:r w:rsidRPr="00F36509">
              <w:rPr>
                <w:rFonts w:ascii="Arial" w:hAnsi="Arial" w:cs="Arial"/>
                <w:sz w:val="24"/>
                <w:szCs w:val="24"/>
              </w:rPr>
              <w:t>методических и дидактических материалов</w:t>
            </w:r>
          </w:p>
        </w:tc>
      </w:tr>
    </w:tbl>
    <w:p w:rsidR="00ED613D" w:rsidRPr="00A726CC" w:rsidRDefault="00ED613D" w:rsidP="00A726C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ED613D" w:rsidRPr="00A726CC" w:rsidSect="00A726CC">
      <w:headerReference w:type="default" r:id="rId8"/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272" w:rsidRPr="00041A11" w:rsidRDefault="00C13272" w:rsidP="000A3EE6">
      <w:pPr>
        <w:spacing w:after="0" w:line="240" w:lineRule="auto"/>
      </w:pPr>
      <w:r>
        <w:separator/>
      </w:r>
    </w:p>
  </w:endnote>
  <w:endnote w:type="continuationSeparator" w:id="0">
    <w:p w:rsidR="00C13272" w:rsidRPr="00041A11" w:rsidRDefault="00C13272" w:rsidP="000A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vantGardeGothicC">
    <w:altName w:val="Courier New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272" w:rsidRPr="00041A11" w:rsidRDefault="00C13272" w:rsidP="000A3EE6">
      <w:pPr>
        <w:spacing w:after="0" w:line="240" w:lineRule="auto"/>
      </w:pPr>
      <w:r>
        <w:separator/>
      </w:r>
    </w:p>
  </w:footnote>
  <w:footnote w:type="continuationSeparator" w:id="0">
    <w:p w:rsidR="00C13272" w:rsidRPr="00041A11" w:rsidRDefault="00C13272" w:rsidP="000A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B6" w:rsidRDefault="00FA31B6" w:rsidP="00F36509">
    <w:pPr>
      <w:pStyle w:val="a3"/>
      <w:spacing w:line="360" w:lineRule="auto"/>
    </w:pPr>
    <w:r w:rsidRPr="000A3EE6">
      <w:rPr>
        <w:noProof/>
      </w:rPr>
      <w:drawing>
        <wp:inline distT="0" distB="0" distL="0" distR="0">
          <wp:extent cx="1207770" cy="551815"/>
          <wp:effectExtent l="19050" t="0" r="0" b="0"/>
          <wp:docPr id="3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51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31B6" w:rsidRDefault="00FA31B6" w:rsidP="00F36509">
    <w:pPr>
      <w:pStyle w:val="a3"/>
      <w:spacing w:line="360" w:lineRule="auto"/>
    </w:pPr>
  </w:p>
  <w:p w:rsidR="00FA31B6" w:rsidRPr="00FA31B6" w:rsidRDefault="00FA31B6" w:rsidP="00F36509">
    <w:pPr>
      <w:pStyle w:val="02AUTHOR"/>
      <w:spacing w:before="0" w:after="0" w:line="360" w:lineRule="auto"/>
      <w:jc w:val="left"/>
      <w:rPr>
        <w:rFonts w:ascii="Arial" w:hAnsi="Arial" w:cs="Arial"/>
        <w:sz w:val="24"/>
        <w:szCs w:val="24"/>
      </w:rPr>
    </w:pPr>
    <w:r w:rsidRPr="00FA31B6">
      <w:rPr>
        <w:rFonts w:ascii="Arial" w:hAnsi="Arial" w:cs="Arial"/>
        <w:sz w:val="24"/>
        <w:szCs w:val="24"/>
      </w:rPr>
      <w:t xml:space="preserve">Автор: Е.О. Гусева, педагог-психолог высшей квалификационной категории ГБОУ Школа № 2116 г. Москвы. </w:t>
    </w:r>
  </w:p>
  <w:p w:rsidR="00FA31B6" w:rsidRPr="00C97DD3" w:rsidRDefault="00FA31B6" w:rsidP="00F36509">
    <w:pPr>
      <w:spacing w:after="0"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279C"/>
    <w:multiLevelType w:val="hybridMultilevel"/>
    <w:tmpl w:val="85F0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3D"/>
    <w:rsid w:val="000A3EE6"/>
    <w:rsid w:val="00157F64"/>
    <w:rsid w:val="002477C5"/>
    <w:rsid w:val="003A6C88"/>
    <w:rsid w:val="003D08FD"/>
    <w:rsid w:val="006132F9"/>
    <w:rsid w:val="00792A68"/>
    <w:rsid w:val="009347F4"/>
    <w:rsid w:val="00A726CC"/>
    <w:rsid w:val="00B66BB3"/>
    <w:rsid w:val="00C13272"/>
    <w:rsid w:val="00C86F35"/>
    <w:rsid w:val="00C97DD3"/>
    <w:rsid w:val="00D06C79"/>
    <w:rsid w:val="00D07280"/>
    <w:rsid w:val="00D10E2A"/>
    <w:rsid w:val="00D67E58"/>
    <w:rsid w:val="00ED613D"/>
    <w:rsid w:val="00F36509"/>
    <w:rsid w:val="00FA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PRIL-header-num">
    <w:name w:val="17PPRIL-header-num"/>
    <w:basedOn w:val="a"/>
    <w:next w:val="a"/>
    <w:uiPriority w:val="99"/>
    <w:rsid w:val="00ED613D"/>
    <w:pPr>
      <w:pBdr>
        <w:top w:val="dotted" w:sz="8" w:space="0" w:color="D6007F"/>
      </w:pBdr>
      <w:autoSpaceDE w:val="0"/>
      <w:autoSpaceDN w:val="0"/>
      <w:adjustRightInd w:val="0"/>
      <w:spacing w:before="567" w:after="170" w:line="280" w:lineRule="atLeast"/>
      <w:jc w:val="right"/>
      <w:textAlignment w:val="center"/>
    </w:pPr>
    <w:rPr>
      <w:rFonts w:ascii="AvantGardeGothicC" w:hAnsi="AvantGardeGothicC" w:cs="AvantGardeGothicC"/>
      <w:color w:val="D6007F"/>
      <w:sz w:val="24"/>
      <w:szCs w:val="24"/>
    </w:rPr>
  </w:style>
  <w:style w:type="paragraph" w:customStyle="1" w:styleId="17PRIL-header-1">
    <w:name w:val="17PRIL-header-1"/>
    <w:basedOn w:val="a"/>
    <w:next w:val="a"/>
    <w:uiPriority w:val="99"/>
    <w:rsid w:val="00ED613D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AvantGardeGothicC" w:hAnsi="AvantGardeGothicC" w:cs="AvantGardeGothicC"/>
      <w:color w:val="000000"/>
      <w:position w:val="14"/>
    </w:rPr>
  </w:style>
  <w:style w:type="paragraph" w:customStyle="1" w:styleId="07BODY-txt">
    <w:name w:val="07BODY-txt"/>
    <w:basedOn w:val="a"/>
    <w:next w:val="a"/>
    <w:uiPriority w:val="99"/>
    <w:rsid w:val="00ED613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2TABL-hroom">
    <w:name w:val="12TABL-hroom"/>
    <w:basedOn w:val="a"/>
    <w:next w:val="a"/>
    <w:uiPriority w:val="99"/>
    <w:rsid w:val="00ED613D"/>
    <w:pPr>
      <w:suppressAutoHyphens/>
      <w:autoSpaceDE w:val="0"/>
      <w:autoSpaceDN w:val="0"/>
      <w:adjustRightInd w:val="0"/>
      <w:spacing w:line="200" w:lineRule="atLeast"/>
      <w:jc w:val="center"/>
      <w:textAlignment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07BODY-txt"/>
    <w:uiPriority w:val="99"/>
    <w:rsid w:val="00ED613D"/>
    <w:pPr>
      <w:spacing w:line="200" w:lineRule="atLeast"/>
      <w:ind w:firstLine="0"/>
      <w:jc w:val="left"/>
    </w:pPr>
    <w:rPr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0A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3EE6"/>
  </w:style>
  <w:style w:type="paragraph" w:styleId="a5">
    <w:name w:val="footer"/>
    <w:basedOn w:val="a"/>
    <w:link w:val="a6"/>
    <w:uiPriority w:val="99"/>
    <w:semiHidden/>
    <w:unhideWhenUsed/>
    <w:rsid w:val="000A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3EE6"/>
  </w:style>
  <w:style w:type="paragraph" w:styleId="a7">
    <w:name w:val="Balloon Text"/>
    <w:basedOn w:val="a"/>
    <w:link w:val="a8"/>
    <w:uiPriority w:val="99"/>
    <w:semiHidden/>
    <w:unhideWhenUsed/>
    <w:rsid w:val="000A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3EE6"/>
    <w:rPr>
      <w:rFonts w:ascii="Tahoma" w:hAnsi="Tahoma" w:cs="Tahoma"/>
      <w:sz w:val="16"/>
      <w:szCs w:val="16"/>
    </w:rPr>
  </w:style>
  <w:style w:type="paragraph" w:customStyle="1" w:styleId="02AUTHOR">
    <w:name w:val="02AUTHOR"/>
    <w:basedOn w:val="a"/>
    <w:next w:val="a"/>
    <w:uiPriority w:val="99"/>
    <w:rsid w:val="000A3EE6"/>
    <w:pPr>
      <w:suppressAutoHyphens/>
      <w:autoSpaceDE w:val="0"/>
      <w:autoSpaceDN w:val="0"/>
      <w:adjustRightInd w:val="0"/>
      <w:spacing w:before="340" w:after="340" w:line="288" w:lineRule="auto"/>
      <w:jc w:val="right"/>
      <w:textAlignment w:val="center"/>
    </w:pPr>
    <w:rPr>
      <w:rFonts w:ascii="Myriad Pro" w:hAnsi="Myriad Pro" w:cs="Myriad Pro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PRIL-header-num">
    <w:name w:val="17PPRIL-header-num"/>
    <w:basedOn w:val="a"/>
    <w:next w:val="a"/>
    <w:uiPriority w:val="99"/>
    <w:rsid w:val="00ED613D"/>
    <w:pPr>
      <w:pBdr>
        <w:top w:val="dotted" w:sz="8" w:space="0" w:color="D6007F"/>
      </w:pBdr>
      <w:autoSpaceDE w:val="0"/>
      <w:autoSpaceDN w:val="0"/>
      <w:adjustRightInd w:val="0"/>
      <w:spacing w:before="567" w:after="170" w:line="280" w:lineRule="atLeast"/>
      <w:jc w:val="right"/>
      <w:textAlignment w:val="center"/>
    </w:pPr>
    <w:rPr>
      <w:rFonts w:ascii="AvantGardeGothicC" w:hAnsi="AvantGardeGothicC" w:cs="AvantGardeGothicC"/>
      <w:color w:val="D6007F"/>
      <w:sz w:val="24"/>
      <w:szCs w:val="24"/>
    </w:rPr>
  </w:style>
  <w:style w:type="paragraph" w:customStyle="1" w:styleId="17PRIL-header-1">
    <w:name w:val="17PRIL-header-1"/>
    <w:basedOn w:val="a"/>
    <w:next w:val="a"/>
    <w:uiPriority w:val="99"/>
    <w:rsid w:val="00ED613D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AvantGardeGothicC" w:hAnsi="AvantGardeGothicC" w:cs="AvantGardeGothicC"/>
      <w:color w:val="000000"/>
      <w:position w:val="14"/>
    </w:rPr>
  </w:style>
  <w:style w:type="paragraph" w:customStyle="1" w:styleId="07BODY-txt">
    <w:name w:val="07BODY-txt"/>
    <w:basedOn w:val="a"/>
    <w:next w:val="a"/>
    <w:uiPriority w:val="99"/>
    <w:rsid w:val="00ED613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2TABL-hroom">
    <w:name w:val="12TABL-hroom"/>
    <w:basedOn w:val="a"/>
    <w:next w:val="a"/>
    <w:uiPriority w:val="99"/>
    <w:rsid w:val="00ED613D"/>
    <w:pPr>
      <w:suppressAutoHyphens/>
      <w:autoSpaceDE w:val="0"/>
      <w:autoSpaceDN w:val="0"/>
      <w:adjustRightInd w:val="0"/>
      <w:spacing w:line="200" w:lineRule="atLeast"/>
      <w:jc w:val="center"/>
      <w:textAlignment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07BODY-txt"/>
    <w:uiPriority w:val="99"/>
    <w:rsid w:val="00ED613D"/>
    <w:pPr>
      <w:spacing w:line="200" w:lineRule="atLeast"/>
      <w:ind w:firstLine="0"/>
      <w:jc w:val="left"/>
    </w:pPr>
    <w:rPr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0A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3EE6"/>
  </w:style>
  <w:style w:type="paragraph" w:styleId="a5">
    <w:name w:val="footer"/>
    <w:basedOn w:val="a"/>
    <w:link w:val="a6"/>
    <w:uiPriority w:val="99"/>
    <w:semiHidden/>
    <w:unhideWhenUsed/>
    <w:rsid w:val="000A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3EE6"/>
  </w:style>
  <w:style w:type="paragraph" w:styleId="a7">
    <w:name w:val="Balloon Text"/>
    <w:basedOn w:val="a"/>
    <w:link w:val="a8"/>
    <w:uiPriority w:val="99"/>
    <w:semiHidden/>
    <w:unhideWhenUsed/>
    <w:rsid w:val="000A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3EE6"/>
    <w:rPr>
      <w:rFonts w:ascii="Tahoma" w:hAnsi="Tahoma" w:cs="Tahoma"/>
      <w:sz w:val="16"/>
      <w:szCs w:val="16"/>
    </w:rPr>
  </w:style>
  <w:style w:type="paragraph" w:customStyle="1" w:styleId="02AUTHOR">
    <w:name w:val="02AUTHOR"/>
    <w:basedOn w:val="a"/>
    <w:next w:val="a"/>
    <w:uiPriority w:val="99"/>
    <w:rsid w:val="000A3EE6"/>
    <w:pPr>
      <w:suppressAutoHyphens/>
      <w:autoSpaceDE w:val="0"/>
      <w:autoSpaceDN w:val="0"/>
      <w:adjustRightInd w:val="0"/>
      <w:spacing w:before="340" w:after="340" w:line="288" w:lineRule="auto"/>
      <w:jc w:val="right"/>
      <w:textAlignment w:val="center"/>
    </w:pPr>
    <w:rPr>
      <w:rFonts w:ascii="Myriad Pro" w:hAnsi="Myriad Pro"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tagureeva</dc:creator>
  <cp:lastModifiedBy>ZavHoz</cp:lastModifiedBy>
  <cp:revision>2</cp:revision>
  <dcterms:created xsi:type="dcterms:W3CDTF">2020-10-25T09:29:00Z</dcterms:created>
  <dcterms:modified xsi:type="dcterms:W3CDTF">2020-10-25T09:29:00Z</dcterms:modified>
</cp:coreProperties>
</file>